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 3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2021年度教育部哲学社会科学研究重大课题攻关项目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申报常见问题答疑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1．哪些人员可以作为首席专家参加攻关项目的投标？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——重大攻关项目首席专家（投标者）必须是法人（高等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学校）担保的高等学校具有正高级专业技术职称的有关人员，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能够担负起课题研究实际组织和指导责任。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2．课题组成员可以是非高校系统人员吗？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——可以。课题组成员既可是高校教师，也可是非高校系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统的人员。重大课题攻关项目鼓励协同攻关。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3．首席专家可以是两个人或更多人吗？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——不可以，首席专家只能是一人。校内多家单位或者是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多校联合投标，也只能由其中一人作为首席专家来进行投标。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4．首席专家可以作为子课题负责人或课题组成员参与本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次投标的其他课题吗？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——不可以。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子课题负责人或课题组成员最多参与几个课题投标？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——子课题负责人本次只能参与 1 个课题投标，课题组成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员最多参与 2 个课题投标。首席专家在组建课题组时应严格把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握相关要求，并对此负主要责任。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6．哪些情况不能参与重大攻关项目的投标？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——有以下情况之一者不得投标：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（1）承担国家社科基金重大项目、重大研究专项项目及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其他国家级科研重大项目尚未完成者；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（2）承担历年教育部人文社会科学重点研究基地重大项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目、教育部哲学社会科学研究后期资助重大项目尚未完成者；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（3）正在承担教育部哲学社会科学研究重大课题攻关项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目的首席专家在 2021 年 9 月 3 日前，未提出最终成果鉴定申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请者。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7．参加今年国家社科基金重大项目的首席专家能投标教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育部哲学社会科学研究重大课题攻关项目吗？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——不可以。同年度申请国家社会科学基金重大项目、重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大研究专项项目及其他国家级科研重大项目的首席专家不能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投标本次教育部哲学社会科学研究重大课题攻关项目。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8．招标课题名称可以进行改动吗？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——不可以。按照《教育部社科司关于 2021 年度教育部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哲学社会科学研究重大课题攻关项目招标工作的通知》的投标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要求，投标者不得自行改动投标课题名称，也不能增加副标题。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 经费预算填报有何要求？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——项目经费执行《高等学校哲学社会科学繁荣计划专项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资金管理办法》(简称《专项资金管理办法》)，实行严格规范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的预决算管理，项目申请者应在资助限额内，根据实际需求准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确测算总经费预算，列明预算细目，同时还要列出分年度经费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预算。研究项目资金分为直接费用和间接费用，项目负责人应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根据项目研究需要，科学合理、实事求是地编制直接费用预算。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直接费用计算公式为：直接费用=资助总额-资助总额×间接费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用相应核定比例。间接费用由项目依托学校按照《专项资金管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理办法》的有关规定核定，统筹管理使用。间接费用一经核定，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原则上不予调整。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项目资金需要转拨协作单位的，应在预算中单独列示，并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对外协单位资质、承担的研究任务、外拨资金额度等进行说明。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间接费用外拨金额由项目依托学校和合作研究单位协商确定，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但学校间接费用和外拨间接费用之和不得超过该项目核定的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间接费用总额。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项目负责人要严格执行批准后的项目预算，后期确需调剂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的，应当按照《专项资金管理办法》有关规定履行单位内部调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整审批程序，并通过教育部人文社会科学研究管理平台项目中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后期管理系统报教育部备案。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10．申报方式及材料报送要求是怎样的？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——本次项目投标通过网络平台在线申报。2021 年 8 月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 日开始，各高校科研管理部门登录教育部社科司主页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（www.moe.gov.cn/s78/A13/）“教育部人文社会科学研究管理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平台</w:t>
      </w:r>
      <w:r>
        <w:rPr>
          <w:rFonts w:hint="eastAsia" w:ascii="宋体" w:hAnsi="宋体" w:eastAsia="宋体" w:cs="宋体"/>
          <w:sz w:val="28"/>
          <w:szCs w:val="28"/>
        </w:rPr>
        <w:t>•</w:t>
      </w:r>
      <w:r>
        <w:rPr>
          <w:rFonts w:hint="eastAsia" w:ascii="仿宋" w:hAnsi="仿宋" w:eastAsia="仿宋" w:cs="仿宋"/>
          <w:sz w:val="28"/>
          <w:szCs w:val="28"/>
        </w:rPr>
        <w:t>申报系统”（以下简称“申报系统”）在线填报投标项目基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本信息，并分别上传签字盖章的 PDF 版本《投标评审书》（文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件大小不超过 20M）及附件材料（文件大小不超过 80M）。2021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9 月 3 日 24 点截止网络申报，高校科研管理部门须在此之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前对本校所投标项目的基本信息进行在线审核确认，在线生成、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打印《教育部哲学社会科学研究重大课题攻关项目 2021 年度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投标情况一览表》1 份，加盖学校公章后寄送至高校社科研究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评价中心。申报阶段无需报送各投标项目的纸质申报材料，待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立项公布后，已立项项目按要求寄送 1 份签字盖章的纸质申报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材料至高校社科研究评价中心。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11.今年项目评审程序怎样？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——2021 年度重大攻关项目继续实行网上通讯评审。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5E"/>
    <w:rsid w:val="002B1426"/>
    <w:rsid w:val="00533F5E"/>
    <w:rsid w:val="00657BD3"/>
    <w:rsid w:val="00EF70EA"/>
    <w:rsid w:val="3D50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安徽财经大学</Company>
  <Pages>4</Pages>
  <Words>268</Words>
  <Characters>1533</Characters>
  <Lines>12</Lines>
  <Paragraphs>3</Paragraphs>
  <TotalTime>2</TotalTime>
  <ScaleCrop>false</ScaleCrop>
  <LinksUpToDate>false</LinksUpToDate>
  <CharactersWithSpaces>1798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2021-07-09T03:27:00Z</dcterms:created>
  <dc:creator>张大洋</dc:creator>
  <cp:lastModifiedBy>Administrator</cp:lastModifiedBy>
  <dcterms:modified xsi:type="dcterms:W3CDTF">2021-07-12T02:53:28Z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3044853126EC4102988E892BAF5F7B85</vt:lpwstr>
  </property>
</Properties>
</file>